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0A81" w14:textId="4AFEDB29" w:rsidR="001E7909" w:rsidRDefault="00442E82" w:rsidP="00442E82">
      <w:pPr>
        <w:jc w:val="center"/>
      </w:pPr>
      <w:bookmarkStart w:id="0" w:name="_GoBack"/>
      <w:bookmarkEnd w:id="0"/>
      <w:r w:rsidRPr="00442E82">
        <w:rPr>
          <w:noProof/>
          <w:sz w:val="18"/>
          <w:szCs w:val="18"/>
          <w:lang w:eastAsia="en-GB"/>
        </w:rPr>
        <w:drawing>
          <wp:inline distT="0" distB="0" distL="0" distR="0" wp14:anchorId="3A9C78AD" wp14:editId="712CB79E">
            <wp:extent cx="923925" cy="86869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930286" cy="874671"/>
                    </a:xfrm>
                    <a:prstGeom prst="rect">
                      <a:avLst/>
                    </a:prstGeom>
                  </pic:spPr>
                </pic:pic>
              </a:graphicData>
            </a:graphic>
          </wp:inline>
        </w:drawing>
      </w:r>
    </w:p>
    <w:p w14:paraId="2E2A9DD8" w14:textId="33F63B2A" w:rsidR="00442E82" w:rsidRPr="0038346E" w:rsidRDefault="00442E82" w:rsidP="00442E82">
      <w:pPr>
        <w:jc w:val="center"/>
        <w:rPr>
          <w:sz w:val="24"/>
          <w:szCs w:val="24"/>
        </w:rPr>
      </w:pPr>
    </w:p>
    <w:p w14:paraId="08488FFB" w14:textId="2CCF375B" w:rsidR="00442E82" w:rsidRPr="0038346E" w:rsidRDefault="00442E82" w:rsidP="00442E82">
      <w:pPr>
        <w:jc w:val="center"/>
        <w:rPr>
          <w:rFonts w:ascii="Twinkl Cursive Looped" w:hAnsi="Twinkl Cursive Looped"/>
          <w:b/>
          <w:bCs/>
          <w:sz w:val="24"/>
          <w:szCs w:val="24"/>
          <w:u w:val="single"/>
        </w:rPr>
      </w:pPr>
      <w:r w:rsidRPr="0038346E">
        <w:rPr>
          <w:rFonts w:ascii="Twinkl Cursive Looped" w:hAnsi="Twinkl Cursive Looped"/>
          <w:b/>
          <w:bCs/>
          <w:sz w:val="24"/>
          <w:szCs w:val="24"/>
          <w:u w:val="single"/>
        </w:rPr>
        <w:t>Characteristics of Effective Teaching and Learning:</w:t>
      </w:r>
    </w:p>
    <w:p w14:paraId="248B57D5" w14:textId="10B53B95" w:rsidR="00442E82" w:rsidRPr="00442E82" w:rsidRDefault="00442E82" w:rsidP="00442E82">
      <w:pPr>
        <w:jc w:val="center"/>
        <w:rPr>
          <w:rFonts w:ascii="Twinkl Cursive Looped" w:hAnsi="Twinkl Cursive Looped"/>
        </w:rPr>
      </w:pPr>
    </w:p>
    <w:p w14:paraId="092A2B17" w14:textId="2CC2C3A3" w:rsidR="00442E82" w:rsidRPr="00442E82" w:rsidRDefault="00442E82" w:rsidP="00442E82">
      <w:pPr>
        <w:spacing w:before="100" w:beforeAutospacing="1" w:after="100" w:afterAutospacing="1" w:line="240" w:lineRule="auto"/>
        <w:outlineLvl w:val="4"/>
        <w:rPr>
          <w:rFonts w:ascii="Twinkl Cursive Looped" w:eastAsia="Times New Roman" w:hAnsi="Twinkl Cursive Looped" w:cs="Times New Roman"/>
          <w:color w:val="4A4A4A"/>
          <w:u w:val="single"/>
          <w:lang w:eastAsia="en-GB"/>
        </w:rPr>
      </w:pPr>
      <w:r w:rsidRPr="00442E82">
        <w:rPr>
          <w:rFonts w:ascii="Twinkl Cursive Looped" w:eastAsia="Times New Roman" w:hAnsi="Twinkl Cursive Looped" w:cs="Times New Roman"/>
          <w:color w:val="4A4A4A"/>
          <w:u w:val="single"/>
          <w:lang w:eastAsia="en-GB"/>
        </w:rPr>
        <w:t>What are the Characteristics of Effective Teaching and Learning?</w:t>
      </w:r>
    </w:p>
    <w:p w14:paraId="31C3CE33" w14:textId="77777777"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lang w:eastAsia="en-GB"/>
        </w:rPr>
      </w:pPr>
      <w:r w:rsidRPr="00442E82">
        <w:rPr>
          <w:rFonts w:ascii="Twinkl Cursive Looped" w:eastAsia="Times New Roman" w:hAnsi="Twinkl Cursive Looped" w:cs="Times New Roman"/>
          <w:color w:val="4A4A4A"/>
          <w:lang w:eastAsia="en-GB"/>
        </w:rPr>
        <w:t>Underpinning the Characteristics of Effective Teaching and Learning is the understanding that during their earliest years, children form attitudes about learning that will last a lifetime. Children who receive the right sort of support and encouragement during these years will be creative, and adventurous learners throughout their lives</w:t>
      </w:r>
      <w:r w:rsidRPr="00442E82">
        <w:rPr>
          <w:rFonts w:ascii="Times New Roman" w:eastAsia="Times New Roman" w:hAnsi="Times New Roman" w:cs="Times New Roman"/>
          <w:color w:val="4A4A4A"/>
          <w:lang w:eastAsia="en-GB"/>
        </w:rPr>
        <w:t>​</w:t>
      </w:r>
      <w:r w:rsidRPr="00442E82">
        <w:rPr>
          <w:rFonts w:ascii="Twinkl Cursive Looped" w:eastAsia="Times New Roman" w:hAnsi="Twinkl Cursive Looped" w:cs="Times New Roman"/>
          <w:color w:val="4A4A4A"/>
          <w:lang w:eastAsia="en-GB"/>
        </w:rPr>
        <w:t>.</w:t>
      </w:r>
    </w:p>
    <w:p w14:paraId="3FCA40E3" w14:textId="77777777"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lang w:eastAsia="en-GB"/>
        </w:rPr>
      </w:pPr>
      <w:r w:rsidRPr="00442E82">
        <w:rPr>
          <w:rFonts w:ascii="Twinkl Cursive Looped" w:eastAsia="Times New Roman" w:hAnsi="Twinkl Cursive Looped" w:cs="Times New Roman"/>
          <w:color w:val="4A4A4A"/>
          <w:lang w:eastAsia="en-GB"/>
        </w:rPr>
        <w:t>The Characteristics of Effective Teaching and Learning focus on</w:t>
      </w:r>
      <w:r w:rsidRPr="00442E82">
        <w:rPr>
          <w:rFonts w:ascii="Twinkl Cursive Looped" w:eastAsia="Times New Roman" w:hAnsi="Twinkl Cursive Looped" w:cs="Times New Roman"/>
          <w:b/>
          <w:bCs/>
          <w:color w:val="4A4A4A"/>
          <w:lang w:eastAsia="en-GB"/>
        </w:rPr>
        <w:t> </w:t>
      </w:r>
      <w:r w:rsidRPr="00442E82">
        <w:rPr>
          <w:rFonts w:ascii="Twinkl Cursive Looped" w:eastAsia="Times New Roman" w:hAnsi="Twinkl Cursive Looped" w:cs="Times New Roman"/>
          <w:b/>
          <w:bCs/>
          <w:i/>
          <w:iCs/>
          <w:color w:val="4A4A4A"/>
          <w:lang w:eastAsia="en-GB"/>
        </w:rPr>
        <w:t>how </w:t>
      </w:r>
      <w:r w:rsidRPr="00442E82">
        <w:rPr>
          <w:rFonts w:ascii="Times New Roman" w:eastAsia="Times New Roman" w:hAnsi="Times New Roman" w:cs="Times New Roman"/>
          <w:color w:val="4A4A4A"/>
          <w:lang w:eastAsia="en-GB"/>
        </w:rPr>
        <w:t>​</w:t>
      </w:r>
      <w:r w:rsidRPr="00442E82">
        <w:rPr>
          <w:rFonts w:ascii="Twinkl Cursive Looped" w:eastAsia="Times New Roman" w:hAnsi="Twinkl Cursive Looped" w:cs="Times New Roman"/>
          <w:color w:val="4A4A4A"/>
          <w:lang w:eastAsia="en-GB"/>
        </w:rPr>
        <w:t>your child is learning to learn, rather than concentrating on </w:t>
      </w:r>
      <w:r w:rsidRPr="00442E82">
        <w:rPr>
          <w:rFonts w:ascii="Twinkl Cursive Looped" w:eastAsia="Times New Roman" w:hAnsi="Twinkl Cursive Looped" w:cs="Times New Roman"/>
          <w:b/>
          <w:bCs/>
          <w:color w:val="4A4A4A"/>
          <w:lang w:eastAsia="en-GB"/>
        </w:rPr>
        <w:t>what</w:t>
      </w:r>
      <w:r w:rsidRPr="00442E82">
        <w:rPr>
          <w:rFonts w:ascii="Twinkl Cursive Looped" w:eastAsia="Times New Roman" w:hAnsi="Twinkl Cursive Looped" w:cs="Times New Roman"/>
          <w:color w:val="4A4A4A"/>
          <w:lang w:eastAsia="en-GB"/>
        </w:rPr>
        <w:t> they are learning.</w:t>
      </w:r>
    </w:p>
    <w:p w14:paraId="4D280D72" w14:textId="77777777"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lang w:eastAsia="en-GB"/>
        </w:rPr>
      </w:pPr>
      <w:r w:rsidRPr="00442E82">
        <w:rPr>
          <w:rFonts w:ascii="Twinkl Cursive Looped" w:eastAsia="Times New Roman" w:hAnsi="Twinkl Cursive Looped" w:cs="Times New Roman"/>
          <w:color w:val="4A4A4A"/>
          <w:lang w:eastAsia="en-GB"/>
        </w:rPr>
        <w:t>The Characteristics of Effective Learning are divided into three sections. They’re all interconnected and overlap with one another, and hopefully you’ll already recognise a lot of these characteristics in your child. All children demonstrate each of them at some time – provided they’re given the opportunities to do so.</w:t>
      </w:r>
    </w:p>
    <w:p w14:paraId="3F02DCB8" w14:textId="67B48949"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u w:val="single"/>
          <w:lang w:eastAsia="en-GB"/>
        </w:rPr>
      </w:pPr>
      <w:r w:rsidRPr="00442E82">
        <w:rPr>
          <w:rFonts w:ascii="Twinkl Cursive Looped" w:eastAsia="Times New Roman" w:hAnsi="Twinkl Cursive Looped" w:cs="Times New Roman"/>
          <w:b/>
          <w:bCs/>
          <w:color w:val="4A4A4A"/>
          <w:u w:val="single"/>
          <w:lang w:eastAsia="en-GB"/>
        </w:rPr>
        <w:t>Playing and exploring – Engagement:</w:t>
      </w:r>
    </w:p>
    <w:p w14:paraId="6BDA4580" w14:textId="77777777"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lang w:eastAsia="en-GB"/>
        </w:rPr>
      </w:pPr>
      <w:r w:rsidRPr="00442E82">
        <w:rPr>
          <w:rFonts w:ascii="Twinkl Cursive Looped" w:eastAsia="Times New Roman" w:hAnsi="Twinkl Cursive Looped" w:cs="Times New Roman"/>
          <w:i/>
          <w:iCs/>
          <w:color w:val="4A4A4A"/>
          <w:lang w:eastAsia="en-GB"/>
        </w:rPr>
        <w:t>This aspect covers how engaged a child is in the world around them and how involved they are in their activities. It looks at whether a child feels confident to ‘have a go’ at new activities and try new ways of doing things. It also covers how children experience the world around them.</w:t>
      </w:r>
    </w:p>
    <w:p w14:paraId="2FA9245B" w14:textId="77777777"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lang w:eastAsia="en-GB"/>
        </w:rPr>
      </w:pPr>
      <w:r w:rsidRPr="00442E82">
        <w:rPr>
          <w:rFonts w:ascii="Twinkl Cursive Looped" w:eastAsia="Times New Roman" w:hAnsi="Twinkl Cursive Looped" w:cs="Times New Roman"/>
          <w:color w:val="4A4A4A"/>
          <w:lang w:eastAsia="en-GB"/>
        </w:rPr>
        <w:t>There are three strands under this characteristic. They are:</w:t>
      </w:r>
    </w:p>
    <w:p w14:paraId="06E47D6C" w14:textId="77777777" w:rsidR="00442E82" w:rsidRPr="00442E82" w:rsidRDefault="00442E82" w:rsidP="00442E82">
      <w:pPr>
        <w:numPr>
          <w:ilvl w:val="0"/>
          <w:numId w:val="1"/>
        </w:numPr>
        <w:spacing w:after="0" w:line="240" w:lineRule="auto"/>
        <w:rPr>
          <w:rFonts w:ascii="Twinkl Cursive Looped" w:eastAsia="Times New Roman" w:hAnsi="Twinkl Cursive Looped" w:cs="Times New Roman"/>
          <w:color w:val="4A4A4A"/>
          <w:lang w:eastAsia="en-GB"/>
        </w:rPr>
      </w:pPr>
      <w:r w:rsidRPr="00442E82">
        <w:rPr>
          <w:rFonts w:ascii="Twinkl Cursive Looped" w:eastAsia="Times New Roman" w:hAnsi="Twinkl Cursive Looped" w:cs="Times New Roman"/>
          <w:i/>
          <w:iCs/>
          <w:color w:val="4A4A4A"/>
          <w:lang w:eastAsia="en-GB"/>
        </w:rPr>
        <w:t>Finding out and exploring</w:t>
      </w:r>
    </w:p>
    <w:p w14:paraId="06AC3ADB" w14:textId="77777777" w:rsidR="00442E82" w:rsidRPr="00442E82" w:rsidRDefault="00442E82" w:rsidP="00442E82">
      <w:pPr>
        <w:numPr>
          <w:ilvl w:val="0"/>
          <w:numId w:val="1"/>
        </w:numPr>
        <w:spacing w:after="0" w:line="240" w:lineRule="auto"/>
        <w:rPr>
          <w:rFonts w:ascii="Twinkl Cursive Looped" w:eastAsia="Times New Roman" w:hAnsi="Twinkl Cursive Looped" w:cs="Times New Roman"/>
          <w:color w:val="4A4A4A"/>
          <w:lang w:eastAsia="en-GB"/>
        </w:rPr>
      </w:pPr>
      <w:r w:rsidRPr="00442E82">
        <w:rPr>
          <w:rFonts w:ascii="Twinkl Cursive Looped" w:eastAsia="Times New Roman" w:hAnsi="Twinkl Cursive Looped" w:cs="Times New Roman"/>
          <w:i/>
          <w:iCs/>
          <w:color w:val="4A4A4A"/>
          <w:lang w:eastAsia="en-GB"/>
        </w:rPr>
        <w:t>Playing with what they know</w:t>
      </w:r>
    </w:p>
    <w:p w14:paraId="185A93E4" w14:textId="77777777" w:rsidR="00442E82" w:rsidRPr="00442E82" w:rsidRDefault="00442E82" w:rsidP="00442E82">
      <w:pPr>
        <w:numPr>
          <w:ilvl w:val="0"/>
          <w:numId w:val="1"/>
        </w:numPr>
        <w:spacing w:after="0" w:line="240" w:lineRule="auto"/>
        <w:rPr>
          <w:rFonts w:ascii="Twinkl Cursive Looped" w:eastAsia="Times New Roman" w:hAnsi="Twinkl Cursive Looped" w:cs="Times New Roman"/>
          <w:color w:val="4A4A4A"/>
          <w:lang w:eastAsia="en-GB"/>
        </w:rPr>
      </w:pPr>
      <w:r w:rsidRPr="00442E82">
        <w:rPr>
          <w:rFonts w:ascii="Twinkl Cursive Looped" w:eastAsia="Times New Roman" w:hAnsi="Twinkl Cursive Looped" w:cs="Times New Roman"/>
          <w:i/>
          <w:iCs/>
          <w:color w:val="4A4A4A"/>
          <w:lang w:eastAsia="en-GB"/>
        </w:rPr>
        <w:t>Being willing to ‘have a go’</w:t>
      </w:r>
    </w:p>
    <w:p w14:paraId="13BB7542" w14:textId="25D6D8D6" w:rsidR="00442E82" w:rsidRDefault="00442E82" w:rsidP="00442E82">
      <w:pPr>
        <w:jc w:val="center"/>
        <w:rPr>
          <w:rFonts w:ascii="Twinkl Cursive Looped" w:hAnsi="Twinkl Cursive Looped"/>
        </w:rPr>
      </w:pPr>
    </w:p>
    <w:p w14:paraId="3E494AEE" w14:textId="77777777" w:rsidR="00442E82" w:rsidRDefault="00442E82" w:rsidP="00442E82">
      <w:pPr>
        <w:jc w:val="center"/>
        <w:rPr>
          <w:rFonts w:ascii="Twinkl Cursive Looped" w:hAnsi="Twinkl Cursive Looped"/>
        </w:rPr>
      </w:pPr>
    </w:p>
    <w:p w14:paraId="666985FC" w14:textId="1CCC675A"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sz w:val="24"/>
          <w:szCs w:val="24"/>
          <w:u w:val="single"/>
          <w:lang w:eastAsia="en-GB"/>
        </w:rPr>
      </w:pPr>
      <w:r w:rsidRPr="00442E82">
        <w:rPr>
          <w:rFonts w:ascii="Twinkl Cursive Looped" w:eastAsia="Times New Roman" w:hAnsi="Twinkl Cursive Looped" w:cs="Times New Roman"/>
          <w:b/>
          <w:bCs/>
          <w:color w:val="4A4A4A"/>
          <w:sz w:val="24"/>
          <w:szCs w:val="24"/>
          <w:u w:val="single"/>
          <w:lang w:eastAsia="en-GB"/>
        </w:rPr>
        <w:t>Active learning – Motivation:</w:t>
      </w:r>
    </w:p>
    <w:p w14:paraId="7945F294" w14:textId="77777777"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sz w:val="24"/>
          <w:szCs w:val="24"/>
          <w:lang w:eastAsia="en-GB"/>
        </w:rPr>
      </w:pPr>
      <w:r w:rsidRPr="00442E82">
        <w:rPr>
          <w:rFonts w:ascii="Twinkl Cursive Looped" w:eastAsia="Times New Roman" w:hAnsi="Twinkl Cursive Looped" w:cs="Times New Roman"/>
          <w:i/>
          <w:iCs/>
          <w:color w:val="4A4A4A"/>
          <w:sz w:val="24"/>
          <w:szCs w:val="24"/>
          <w:lang w:eastAsia="en-GB"/>
        </w:rPr>
        <w:t>This covers how motivated a child is in their play and learning. By looking at how involved a child is in their activity and how long they concentrate for, we can assess how involved in the activity a child is. Within Active Learning, we can also observe children’s resilience in learning. If they try something and it doesn’t work, do they try again? It also includes observing how a child feels once they have met a goal they set for themselves. Are they proud of their achievements?</w:t>
      </w:r>
    </w:p>
    <w:p w14:paraId="0B781666" w14:textId="77777777"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sz w:val="24"/>
          <w:szCs w:val="24"/>
          <w:lang w:eastAsia="en-GB"/>
        </w:rPr>
      </w:pPr>
      <w:r w:rsidRPr="00442E82">
        <w:rPr>
          <w:rFonts w:ascii="Twinkl Cursive Looped" w:eastAsia="Times New Roman" w:hAnsi="Twinkl Cursive Looped" w:cs="Times New Roman"/>
          <w:color w:val="4A4A4A"/>
          <w:sz w:val="24"/>
          <w:szCs w:val="24"/>
          <w:lang w:eastAsia="en-GB"/>
        </w:rPr>
        <w:t>There are three strands under this characteristic. They are:</w:t>
      </w:r>
    </w:p>
    <w:p w14:paraId="18FFF9A2" w14:textId="77777777" w:rsidR="00442E82" w:rsidRPr="00442E82" w:rsidRDefault="00442E82" w:rsidP="00442E82">
      <w:pPr>
        <w:numPr>
          <w:ilvl w:val="0"/>
          <w:numId w:val="2"/>
        </w:numPr>
        <w:spacing w:after="0" w:line="240" w:lineRule="auto"/>
        <w:rPr>
          <w:rFonts w:ascii="Twinkl Cursive Looped" w:eastAsia="Times New Roman" w:hAnsi="Twinkl Cursive Looped" w:cs="Times New Roman"/>
          <w:color w:val="4A4A4A"/>
          <w:sz w:val="24"/>
          <w:szCs w:val="24"/>
          <w:lang w:eastAsia="en-GB"/>
        </w:rPr>
      </w:pPr>
      <w:r w:rsidRPr="00442E82">
        <w:rPr>
          <w:rFonts w:ascii="Twinkl Cursive Looped" w:eastAsia="Times New Roman" w:hAnsi="Twinkl Cursive Looped" w:cs="Times New Roman"/>
          <w:i/>
          <w:iCs/>
          <w:color w:val="4A4A4A"/>
          <w:sz w:val="24"/>
          <w:szCs w:val="24"/>
          <w:lang w:eastAsia="en-GB"/>
        </w:rPr>
        <w:lastRenderedPageBreak/>
        <w:t>Being involved and concentrating</w:t>
      </w:r>
    </w:p>
    <w:p w14:paraId="2F1886A2" w14:textId="77777777" w:rsidR="00442E82" w:rsidRPr="00442E82" w:rsidRDefault="00442E82" w:rsidP="00442E82">
      <w:pPr>
        <w:numPr>
          <w:ilvl w:val="0"/>
          <w:numId w:val="2"/>
        </w:numPr>
        <w:spacing w:after="0" w:line="240" w:lineRule="auto"/>
        <w:rPr>
          <w:rFonts w:ascii="Twinkl Cursive Looped" w:eastAsia="Times New Roman" w:hAnsi="Twinkl Cursive Looped" w:cs="Times New Roman"/>
          <w:color w:val="4A4A4A"/>
          <w:sz w:val="24"/>
          <w:szCs w:val="24"/>
          <w:lang w:eastAsia="en-GB"/>
        </w:rPr>
      </w:pPr>
      <w:r w:rsidRPr="00442E82">
        <w:rPr>
          <w:rFonts w:ascii="Twinkl Cursive Looped" w:eastAsia="Times New Roman" w:hAnsi="Twinkl Cursive Looped" w:cs="Times New Roman"/>
          <w:i/>
          <w:iCs/>
          <w:color w:val="4A4A4A"/>
          <w:sz w:val="24"/>
          <w:szCs w:val="24"/>
          <w:lang w:eastAsia="en-GB"/>
        </w:rPr>
        <w:t>Keeping on trying</w:t>
      </w:r>
    </w:p>
    <w:p w14:paraId="5AF1B2F7" w14:textId="77777777" w:rsidR="00442E82" w:rsidRPr="00442E82" w:rsidRDefault="00442E82" w:rsidP="00442E82">
      <w:pPr>
        <w:numPr>
          <w:ilvl w:val="0"/>
          <w:numId w:val="2"/>
        </w:numPr>
        <w:spacing w:after="0" w:line="240" w:lineRule="auto"/>
        <w:rPr>
          <w:rFonts w:ascii="Twinkl Cursive Looped" w:eastAsia="Times New Roman" w:hAnsi="Twinkl Cursive Looped" w:cs="Times New Roman"/>
          <w:color w:val="4A4A4A"/>
          <w:sz w:val="24"/>
          <w:szCs w:val="24"/>
          <w:lang w:eastAsia="en-GB"/>
        </w:rPr>
      </w:pPr>
      <w:r w:rsidRPr="00442E82">
        <w:rPr>
          <w:rFonts w:ascii="Twinkl Cursive Looped" w:eastAsia="Times New Roman" w:hAnsi="Twinkl Cursive Looped" w:cs="Times New Roman"/>
          <w:i/>
          <w:iCs/>
          <w:color w:val="4A4A4A"/>
          <w:sz w:val="24"/>
          <w:szCs w:val="24"/>
          <w:lang w:eastAsia="en-GB"/>
        </w:rPr>
        <w:t>Enjoying achieving what they set out to do</w:t>
      </w:r>
    </w:p>
    <w:p w14:paraId="6A8DCC56" w14:textId="68A5A7D5" w:rsidR="00442E82" w:rsidRDefault="00442E82" w:rsidP="00442E82">
      <w:pPr>
        <w:rPr>
          <w:rFonts w:ascii="Twinkl Cursive Looped" w:hAnsi="Twinkl Cursive Looped"/>
        </w:rPr>
      </w:pPr>
    </w:p>
    <w:p w14:paraId="7F180FC6" w14:textId="69AB6A8B"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sz w:val="24"/>
          <w:szCs w:val="24"/>
          <w:u w:val="single"/>
          <w:lang w:eastAsia="en-GB"/>
        </w:rPr>
      </w:pPr>
      <w:r w:rsidRPr="00442E82">
        <w:rPr>
          <w:rFonts w:ascii="Twinkl Cursive Looped" w:eastAsia="Times New Roman" w:hAnsi="Twinkl Cursive Looped" w:cs="Times New Roman"/>
          <w:b/>
          <w:bCs/>
          <w:color w:val="4A4A4A"/>
          <w:sz w:val="24"/>
          <w:szCs w:val="24"/>
          <w:u w:val="single"/>
          <w:lang w:eastAsia="en-GB"/>
        </w:rPr>
        <w:t>Creating and thinking critically – Thinking:</w:t>
      </w:r>
    </w:p>
    <w:p w14:paraId="5922195C" w14:textId="77777777"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sz w:val="24"/>
          <w:szCs w:val="24"/>
          <w:lang w:eastAsia="en-GB"/>
        </w:rPr>
      </w:pPr>
      <w:r w:rsidRPr="00442E82">
        <w:rPr>
          <w:rFonts w:ascii="Twinkl Cursive Looped" w:eastAsia="Times New Roman" w:hAnsi="Twinkl Cursive Looped" w:cs="Times New Roman"/>
          <w:i/>
          <w:iCs/>
          <w:color w:val="4A4A4A"/>
          <w:sz w:val="24"/>
          <w:szCs w:val="24"/>
          <w:lang w:eastAsia="en-GB"/>
        </w:rPr>
        <w:t xml:space="preserve">This aspect looks at how a child is developing thinking skills. This includes behaviours such as, solving problems they come across, having their own ideas about how to achieve the challenges they set themselves, and testing these ideas. As children become </w:t>
      </w:r>
      <w:proofErr w:type="gramStart"/>
      <w:r w:rsidRPr="00442E82">
        <w:rPr>
          <w:rFonts w:ascii="Twinkl Cursive Looped" w:eastAsia="Times New Roman" w:hAnsi="Twinkl Cursive Looped" w:cs="Times New Roman"/>
          <w:i/>
          <w:iCs/>
          <w:color w:val="4A4A4A"/>
          <w:sz w:val="24"/>
          <w:szCs w:val="24"/>
          <w:lang w:eastAsia="en-GB"/>
        </w:rPr>
        <w:t>more verbal</w:t>
      </w:r>
      <w:proofErr w:type="gramEnd"/>
      <w:r w:rsidRPr="00442E82">
        <w:rPr>
          <w:rFonts w:ascii="Twinkl Cursive Looped" w:eastAsia="Times New Roman" w:hAnsi="Twinkl Cursive Looped" w:cs="Times New Roman"/>
          <w:i/>
          <w:iCs/>
          <w:color w:val="4A4A4A"/>
          <w:sz w:val="24"/>
          <w:szCs w:val="24"/>
          <w:lang w:eastAsia="en-GB"/>
        </w:rPr>
        <w:t>, it includes making predictions about what will happen next and also considering how well their approach to solving their problem has worked. If they could do it again, would they do anything differently?</w:t>
      </w:r>
    </w:p>
    <w:p w14:paraId="0C33D723" w14:textId="77777777" w:rsidR="00442E82" w:rsidRPr="00442E82" w:rsidRDefault="00442E82" w:rsidP="00442E82">
      <w:pPr>
        <w:spacing w:before="100" w:beforeAutospacing="1" w:after="100" w:afterAutospacing="1" w:line="240" w:lineRule="auto"/>
        <w:rPr>
          <w:rFonts w:ascii="Twinkl Cursive Looped" w:eastAsia="Times New Roman" w:hAnsi="Twinkl Cursive Looped" w:cs="Times New Roman"/>
          <w:color w:val="4A4A4A"/>
          <w:sz w:val="24"/>
          <w:szCs w:val="24"/>
          <w:lang w:eastAsia="en-GB"/>
        </w:rPr>
      </w:pPr>
      <w:r w:rsidRPr="00442E82">
        <w:rPr>
          <w:rFonts w:ascii="Twinkl Cursive Looped" w:eastAsia="Times New Roman" w:hAnsi="Twinkl Cursive Looped" w:cs="Times New Roman"/>
          <w:color w:val="4A4A4A"/>
          <w:sz w:val="24"/>
          <w:szCs w:val="24"/>
          <w:lang w:eastAsia="en-GB"/>
        </w:rPr>
        <w:t>Once again there are three strands under this characteristic. They are:</w:t>
      </w:r>
    </w:p>
    <w:p w14:paraId="3BD0FEBB" w14:textId="77777777" w:rsidR="00442E82" w:rsidRPr="00442E82" w:rsidRDefault="00442E82" w:rsidP="00442E82">
      <w:pPr>
        <w:numPr>
          <w:ilvl w:val="0"/>
          <w:numId w:val="3"/>
        </w:numPr>
        <w:spacing w:after="0" w:line="240" w:lineRule="auto"/>
        <w:rPr>
          <w:rFonts w:ascii="Twinkl Cursive Looped" w:eastAsia="Times New Roman" w:hAnsi="Twinkl Cursive Looped" w:cs="Times New Roman"/>
          <w:color w:val="4A4A4A"/>
          <w:sz w:val="24"/>
          <w:szCs w:val="24"/>
          <w:lang w:eastAsia="en-GB"/>
        </w:rPr>
      </w:pPr>
      <w:r w:rsidRPr="00442E82">
        <w:rPr>
          <w:rFonts w:ascii="Twinkl Cursive Looped" w:eastAsia="Times New Roman" w:hAnsi="Twinkl Cursive Looped" w:cs="Times New Roman"/>
          <w:i/>
          <w:iCs/>
          <w:color w:val="4A4A4A"/>
          <w:sz w:val="24"/>
          <w:szCs w:val="24"/>
          <w:lang w:eastAsia="en-GB"/>
        </w:rPr>
        <w:t>Having their own ideas </w:t>
      </w:r>
    </w:p>
    <w:p w14:paraId="5BC91B6E" w14:textId="77777777" w:rsidR="00442E82" w:rsidRPr="00442E82" w:rsidRDefault="00442E82" w:rsidP="00442E82">
      <w:pPr>
        <w:numPr>
          <w:ilvl w:val="0"/>
          <w:numId w:val="3"/>
        </w:numPr>
        <w:spacing w:after="0" w:line="240" w:lineRule="auto"/>
        <w:rPr>
          <w:rFonts w:ascii="Twinkl Cursive Looped" w:eastAsia="Times New Roman" w:hAnsi="Twinkl Cursive Looped" w:cs="Times New Roman"/>
          <w:color w:val="4A4A4A"/>
          <w:sz w:val="24"/>
          <w:szCs w:val="24"/>
          <w:lang w:eastAsia="en-GB"/>
        </w:rPr>
      </w:pPr>
      <w:r w:rsidRPr="00442E82">
        <w:rPr>
          <w:rFonts w:ascii="Twinkl Cursive Looped" w:eastAsia="Times New Roman" w:hAnsi="Twinkl Cursive Looped" w:cs="Times New Roman"/>
          <w:i/>
          <w:iCs/>
          <w:color w:val="4A4A4A"/>
          <w:sz w:val="24"/>
          <w:szCs w:val="24"/>
          <w:lang w:eastAsia="en-GB"/>
        </w:rPr>
        <w:t>Making links </w:t>
      </w:r>
    </w:p>
    <w:p w14:paraId="4D2E4073" w14:textId="38E3C49F" w:rsidR="00442E82" w:rsidRPr="00844147" w:rsidRDefault="00442E82" w:rsidP="00442E82">
      <w:pPr>
        <w:numPr>
          <w:ilvl w:val="0"/>
          <w:numId w:val="3"/>
        </w:numPr>
        <w:spacing w:after="0" w:line="240" w:lineRule="auto"/>
        <w:rPr>
          <w:rFonts w:ascii="Twinkl Cursive Looped" w:eastAsia="Times New Roman" w:hAnsi="Twinkl Cursive Looped" w:cs="Times New Roman"/>
          <w:color w:val="4A4A4A"/>
          <w:sz w:val="24"/>
          <w:szCs w:val="24"/>
          <w:lang w:eastAsia="en-GB"/>
        </w:rPr>
      </w:pPr>
      <w:r w:rsidRPr="00442E82">
        <w:rPr>
          <w:rFonts w:ascii="Twinkl Cursive Looped" w:eastAsia="Times New Roman" w:hAnsi="Twinkl Cursive Looped" w:cs="Times New Roman"/>
          <w:i/>
          <w:iCs/>
          <w:color w:val="4A4A4A"/>
          <w:sz w:val="24"/>
          <w:szCs w:val="24"/>
          <w:lang w:eastAsia="en-GB"/>
        </w:rPr>
        <w:t>Choosing ways to do thing</w:t>
      </w:r>
    </w:p>
    <w:p w14:paraId="14FAC7C1" w14:textId="73CDEF3B" w:rsidR="00844147" w:rsidRDefault="00844147" w:rsidP="00844147">
      <w:pPr>
        <w:spacing w:after="0" w:line="240" w:lineRule="auto"/>
        <w:ind w:left="720"/>
        <w:rPr>
          <w:rFonts w:ascii="Twinkl Cursive Looped" w:eastAsia="Times New Roman" w:hAnsi="Twinkl Cursive Looped" w:cs="Times New Roman"/>
          <w:i/>
          <w:iCs/>
          <w:color w:val="4A4A4A"/>
          <w:sz w:val="24"/>
          <w:szCs w:val="24"/>
          <w:lang w:eastAsia="en-GB"/>
        </w:rPr>
      </w:pPr>
    </w:p>
    <w:p w14:paraId="362482CD" w14:textId="198B7210" w:rsidR="00442E82" w:rsidRDefault="00844147" w:rsidP="00844147">
      <w:pPr>
        <w:spacing w:after="0" w:line="240" w:lineRule="auto"/>
        <w:ind w:left="720"/>
        <w:rPr>
          <w:rFonts w:ascii="Twinkl Cursive Looped" w:eastAsia="Times New Roman" w:hAnsi="Twinkl Cursive Looped" w:cs="Times New Roman"/>
          <w:i/>
          <w:iCs/>
          <w:color w:val="4A4A4A"/>
          <w:sz w:val="24"/>
          <w:szCs w:val="24"/>
          <w:lang w:eastAsia="en-GB"/>
        </w:rPr>
      </w:pPr>
      <w:r>
        <w:rPr>
          <w:rFonts w:ascii="Twinkl Cursive Looped" w:eastAsia="Times New Roman" w:hAnsi="Twinkl Cursive Looped" w:cs="Times New Roman"/>
          <w:i/>
          <w:iCs/>
          <w:color w:val="4A4A4A"/>
          <w:sz w:val="24"/>
          <w:szCs w:val="24"/>
          <w:lang w:eastAsia="en-GB"/>
        </w:rPr>
        <w:t>*******************************************************************************************</w:t>
      </w:r>
    </w:p>
    <w:p w14:paraId="15A38012" w14:textId="77777777" w:rsidR="00844147" w:rsidRPr="00844147" w:rsidRDefault="00844147" w:rsidP="00844147">
      <w:pPr>
        <w:spacing w:after="0" w:line="240" w:lineRule="auto"/>
        <w:ind w:left="720"/>
        <w:rPr>
          <w:rFonts w:ascii="Twinkl Cursive Looped" w:eastAsia="Times New Roman" w:hAnsi="Twinkl Cursive Looped" w:cs="Times New Roman"/>
          <w:color w:val="4A4A4A"/>
          <w:sz w:val="24"/>
          <w:szCs w:val="24"/>
          <w:lang w:eastAsia="en-GB"/>
        </w:rPr>
      </w:pPr>
    </w:p>
    <w:p w14:paraId="33166425" w14:textId="180D8AF2" w:rsidR="00442E82" w:rsidRDefault="00442E82" w:rsidP="00442E82">
      <w:pPr>
        <w:rPr>
          <w:rFonts w:ascii="Twinkl Cursive Looped" w:hAnsi="Twinkl Cursive Looped"/>
          <w:color w:val="4A4A4A"/>
          <w:shd w:val="clear" w:color="auto" w:fill="FFFFFF"/>
        </w:rPr>
      </w:pPr>
      <w:r w:rsidRPr="00442E82">
        <w:rPr>
          <w:rFonts w:ascii="Twinkl Cursive Looped" w:hAnsi="Twinkl Cursive Looped"/>
          <w:color w:val="4A4A4A"/>
          <w:shd w:val="clear" w:color="auto" w:fill="FFFFFF"/>
        </w:rPr>
        <w:t xml:space="preserve">You may be </w:t>
      </w:r>
      <w:r>
        <w:rPr>
          <w:rFonts w:ascii="Twinkl Cursive Looped" w:hAnsi="Twinkl Cursive Looped"/>
          <w:color w:val="4A4A4A"/>
          <w:shd w:val="clear" w:color="auto" w:fill="FFFFFF"/>
        </w:rPr>
        <w:t>thinking</w:t>
      </w:r>
      <w:r w:rsidRPr="00442E82">
        <w:rPr>
          <w:rFonts w:ascii="Twinkl Cursive Looped" w:hAnsi="Twinkl Cursive Looped"/>
          <w:color w:val="4A4A4A"/>
          <w:shd w:val="clear" w:color="auto" w:fill="FFFFFF"/>
        </w:rPr>
        <w:t xml:space="preserve"> ‘How can I make sure my child is engaged in playing &amp; exploring?’ ‘How can I help my child be creative and thinking critically?’ and ‘How can I encourage active learning?’ Here are some suggestions:</w:t>
      </w:r>
    </w:p>
    <w:p w14:paraId="5A982334" w14:textId="77777777" w:rsidR="00844147" w:rsidRDefault="00844147" w:rsidP="00442E82">
      <w:pPr>
        <w:rPr>
          <w:rFonts w:ascii="Twinkl Cursive Looped" w:hAnsi="Twinkl Cursive Looped"/>
          <w:color w:val="4A4A4A"/>
          <w:shd w:val="clear" w:color="auto" w:fill="FFFFFF"/>
        </w:rPr>
      </w:pPr>
    </w:p>
    <w:tbl>
      <w:tblPr>
        <w:tblStyle w:val="TableGrid"/>
        <w:tblW w:w="9689" w:type="dxa"/>
        <w:tblInd w:w="-337" w:type="dxa"/>
        <w:tblLook w:val="04A0" w:firstRow="1" w:lastRow="0" w:firstColumn="1" w:lastColumn="0" w:noHBand="0" w:noVBand="1"/>
      </w:tblPr>
      <w:tblGrid>
        <w:gridCol w:w="3229"/>
        <w:gridCol w:w="3229"/>
        <w:gridCol w:w="3231"/>
      </w:tblGrid>
      <w:tr w:rsidR="0038346E" w14:paraId="7807B627" w14:textId="77777777" w:rsidTr="00844147">
        <w:trPr>
          <w:trHeight w:val="945"/>
        </w:trPr>
        <w:tc>
          <w:tcPr>
            <w:tcW w:w="3229" w:type="dxa"/>
            <w:shd w:val="clear" w:color="auto" w:fill="FF0000"/>
          </w:tcPr>
          <w:p w14:paraId="5A815CA3" w14:textId="77777777" w:rsidR="0038346E" w:rsidRPr="00844147" w:rsidRDefault="0038346E" w:rsidP="0038346E">
            <w:pPr>
              <w:jc w:val="center"/>
              <w:rPr>
                <w:rFonts w:ascii="Twinkl Cursive Looped" w:hAnsi="Twinkl Cursive Looped"/>
                <w:b/>
                <w:bCs/>
                <w:sz w:val="28"/>
                <w:szCs w:val="28"/>
              </w:rPr>
            </w:pPr>
            <w:r w:rsidRPr="00844147">
              <w:rPr>
                <w:rFonts w:ascii="Twinkl Cursive Looped" w:hAnsi="Twinkl Cursive Looped"/>
                <w:b/>
                <w:bCs/>
                <w:sz w:val="28"/>
                <w:szCs w:val="28"/>
              </w:rPr>
              <w:t>Playing and Exploring:</w:t>
            </w:r>
          </w:p>
          <w:p w14:paraId="1B1FC617" w14:textId="73D49C2D" w:rsidR="0038346E" w:rsidRPr="00844147" w:rsidRDefault="0038346E" w:rsidP="0038346E">
            <w:pPr>
              <w:jc w:val="center"/>
              <w:rPr>
                <w:rFonts w:ascii="Twinkl Cursive Looped" w:hAnsi="Twinkl Cursive Looped"/>
                <w:b/>
                <w:bCs/>
                <w:sz w:val="28"/>
                <w:szCs w:val="28"/>
              </w:rPr>
            </w:pPr>
            <w:r w:rsidRPr="00844147">
              <w:rPr>
                <w:rFonts w:ascii="Twinkl Cursive Looped" w:hAnsi="Twinkl Cursive Looped"/>
                <w:b/>
                <w:bCs/>
                <w:sz w:val="28"/>
                <w:szCs w:val="28"/>
              </w:rPr>
              <w:t>Engagement</w:t>
            </w:r>
          </w:p>
        </w:tc>
        <w:tc>
          <w:tcPr>
            <w:tcW w:w="3229" w:type="dxa"/>
            <w:shd w:val="clear" w:color="auto" w:fill="FF0000"/>
          </w:tcPr>
          <w:p w14:paraId="2D4F4E5F" w14:textId="3E786E26" w:rsidR="0038346E" w:rsidRPr="00844147" w:rsidRDefault="0038346E" w:rsidP="0038346E">
            <w:pPr>
              <w:jc w:val="center"/>
              <w:rPr>
                <w:rFonts w:ascii="Twinkl Cursive Looped" w:hAnsi="Twinkl Cursive Looped"/>
                <w:b/>
                <w:bCs/>
                <w:sz w:val="28"/>
                <w:szCs w:val="28"/>
              </w:rPr>
            </w:pPr>
            <w:r w:rsidRPr="00844147">
              <w:rPr>
                <w:rFonts w:ascii="Twinkl Cursive Looped" w:hAnsi="Twinkl Cursive Looped"/>
                <w:b/>
                <w:bCs/>
                <w:sz w:val="28"/>
                <w:szCs w:val="28"/>
              </w:rPr>
              <w:t>Active Learning:</w:t>
            </w:r>
          </w:p>
          <w:p w14:paraId="2D266EC3" w14:textId="522C27B4" w:rsidR="0038346E" w:rsidRPr="00844147" w:rsidRDefault="0038346E" w:rsidP="0038346E">
            <w:pPr>
              <w:jc w:val="center"/>
              <w:rPr>
                <w:rFonts w:ascii="Twinkl Cursive Looped" w:hAnsi="Twinkl Cursive Looped"/>
                <w:b/>
                <w:bCs/>
                <w:sz w:val="28"/>
                <w:szCs w:val="28"/>
              </w:rPr>
            </w:pPr>
            <w:r w:rsidRPr="00844147">
              <w:rPr>
                <w:rFonts w:ascii="Twinkl Cursive Looped" w:hAnsi="Twinkl Cursive Looped"/>
                <w:b/>
                <w:bCs/>
                <w:sz w:val="28"/>
                <w:szCs w:val="28"/>
              </w:rPr>
              <w:t>Motivation</w:t>
            </w:r>
          </w:p>
          <w:p w14:paraId="2CFF285D" w14:textId="4949BFC9" w:rsidR="0038346E" w:rsidRPr="00844147" w:rsidRDefault="0038346E" w:rsidP="0038346E">
            <w:pPr>
              <w:jc w:val="center"/>
              <w:rPr>
                <w:rFonts w:ascii="Twinkl Cursive Looped" w:hAnsi="Twinkl Cursive Looped"/>
                <w:b/>
                <w:bCs/>
                <w:sz w:val="28"/>
                <w:szCs w:val="28"/>
              </w:rPr>
            </w:pPr>
          </w:p>
        </w:tc>
        <w:tc>
          <w:tcPr>
            <w:tcW w:w="3231" w:type="dxa"/>
            <w:shd w:val="clear" w:color="auto" w:fill="FF0000"/>
          </w:tcPr>
          <w:p w14:paraId="4B96A44A" w14:textId="56744219" w:rsidR="0038346E" w:rsidRPr="00844147" w:rsidRDefault="0038346E" w:rsidP="0038346E">
            <w:pPr>
              <w:jc w:val="center"/>
              <w:rPr>
                <w:rFonts w:ascii="Twinkl Cursive Looped" w:hAnsi="Twinkl Cursive Looped"/>
                <w:b/>
                <w:bCs/>
                <w:sz w:val="28"/>
                <w:szCs w:val="28"/>
              </w:rPr>
            </w:pPr>
            <w:r w:rsidRPr="00844147">
              <w:rPr>
                <w:rFonts w:ascii="Twinkl Cursive Looped" w:hAnsi="Twinkl Cursive Looped"/>
                <w:b/>
                <w:bCs/>
                <w:sz w:val="28"/>
                <w:szCs w:val="28"/>
              </w:rPr>
              <w:t>Creating and Thinking Critically:</w:t>
            </w:r>
          </w:p>
          <w:p w14:paraId="53BC409D" w14:textId="567E6FDF" w:rsidR="0038346E" w:rsidRPr="00844147" w:rsidRDefault="0038346E" w:rsidP="0038346E">
            <w:pPr>
              <w:jc w:val="center"/>
              <w:rPr>
                <w:rFonts w:ascii="Twinkl Cursive Looped" w:hAnsi="Twinkl Cursive Looped"/>
                <w:b/>
                <w:bCs/>
                <w:sz w:val="28"/>
                <w:szCs w:val="28"/>
              </w:rPr>
            </w:pPr>
            <w:r w:rsidRPr="00844147">
              <w:rPr>
                <w:rFonts w:ascii="Twinkl Cursive Looped" w:hAnsi="Twinkl Cursive Looped"/>
                <w:b/>
                <w:bCs/>
                <w:sz w:val="28"/>
                <w:szCs w:val="28"/>
              </w:rPr>
              <w:t>Thinking</w:t>
            </w:r>
          </w:p>
        </w:tc>
      </w:tr>
      <w:tr w:rsidR="0038346E" w14:paraId="7344864C" w14:textId="77777777" w:rsidTr="00844147">
        <w:trPr>
          <w:trHeight w:val="1881"/>
        </w:trPr>
        <w:tc>
          <w:tcPr>
            <w:tcW w:w="3229" w:type="dxa"/>
          </w:tcPr>
          <w:p w14:paraId="5AE3DE51" w14:textId="368A3D00" w:rsidR="0038346E" w:rsidRDefault="0038346E" w:rsidP="0038346E">
            <w:pPr>
              <w:rPr>
                <w:rFonts w:ascii="Twinkl Cursive Looped" w:hAnsi="Twinkl Cursive Looped"/>
              </w:rPr>
            </w:pPr>
            <w:r>
              <w:rPr>
                <w:rFonts w:ascii="Twinkl Cursive Looped" w:hAnsi="Twinkl Cursive Looped"/>
              </w:rPr>
              <w:t xml:space="preserve">* Provide stimulating </w:t>
            </w:r>
            <w:proofErr w:type="gramStart"/>
            <w:r>
              <w:rPr>
                <w:rFonts w:ascii="Twinkl Cursive Looped" w:hAnsi="Twinkl Cursive Looped"/>
              </w:rPr>
              <w:t>resources which</w:t>
            </w:r>
            <w:proofErr w:type="gramEnd"/>
            <w:r>
              <w:rPr>
                <w:rFonts w:ascii="Twinkl Cursive Looped" w:hAnsi="Twinkl Cursive Looped"/>
              </w:rPr>
              <w:t xml:space="preserve"> are accessible and open-ended so they can be used, moved and combined in a variety of different ways.</w:t>
            </w:r>
          </w:p>
        </w:tc>
        <w:tc>
          <w:tcPr>
            <w:tcW w:w="3229" w:type="dxa"/>
          </w:tcPr>
          <w:p w14:paraId="72D4B5D8" w14:textId="6C71A7A2" w:rsidR="0038346E" w:rsidRDefault="0038346E" w:rsidP="0038346E">
            <w:pPr>
              <w:rPr>
                <w:rFonts w:ascii="Twinkl Cursive Looped" w:hAnsi="Twinkl Cursive Looped"/>
              </w:rPr>
            </w:pPr>
            <w:r>
              <w:rPr>
                <w:rFonts w:ascii="Twinkl Cursive Looped" w:hAnsi="Twinkl Cursive Looped"/>
              </w:rPr>
              <w:t>* Support children to choose their activities and resources – what they want to do and how they will do it</w:t>
            </w:r>
          </w:p>
        </w:tc>
        <w:tc>
          <w:tcPr>
            <w:tcW w:w="3231" w:type="dxa"/>
          </w:tcPr>
          <w:p w14:paraId="6551194D" w14:textId="5D0F7772" w:rsidR="0038346E" w:rsidRDefault="00844147" w:rsidP="0038346E">
            <w:pPr>
              <w:rPr>
                <w:rFonts w:ascii="Twinkl Cursive Looped" w:hAnsi="Twinkl Cursive Looped"/>
              </w:rPr>
            </w:pPr>
            <w:r>
              <w:rPr>
                <w:rFonts w:ascii="Twinkl Cursive Looped" w:hAnsi="Twinkl Cursive Looped"/>
              </w:rPr>
              <w:t>*Model being a thinker, showing that you don’t always know the answer to everything and that you are curious, wanting to find out more.</w:t>
            </w:r>
          </w:p>
        </w:tc>
      </w:tr>
      <w:tr w:rsidR="0038346E" w14:paraId="4F7AE2B6" w14:textId="77777777" w:rsidTr="00844147">
        <w:trPr>
          <w:trHeight w:val="321"/>
        </w:trPr>
        <w:tc>
          <w:tcPr>
            <w:tcW w:w="3229" w:type="dxa"/>
          </w:tcPr>
          <w:p w14:paraId="26E0FDF5" w14:textId="0908E86E" w:rsidR="0038346E" w:rsidRDefault="00844147" w:rsidP="00844147">
            <w:pPr>
              <w:rPr>
                <w:rFonts w:ascii="Twinkl Cursive Looped" w:hAnsi="Twinkl Cursive Looped"/>
              </w:rPr>
            </w:pPr>
            <w:r>
              <w:rPr>
                <w:rFonts w:ascii="Twinkl Cursive Looped" w:hAnsi="Twinkl Cursive Looped"/>
              </w:rPr>
              <w:t>*Help children, as needed, to do what they are trying to do, without taking over or directing.</w:t>
            </w:r>
          </w:p>
        </w:tc>
        <w:tc>
          <w:tcPr>
            <w:tcW w:w="3229" w:type="dxa"/>
          </w:tcPr>
          <w:p w14:paraId="207B6CA8" w14:textId="5AA61B66" w:rsidR="0038346E" w:rsidRDefault="00844147" w:rsidP="00844147">
            <w:pPr>
              <w:rPr>
                <w:rFonts w:ascii="Twinkl Cursive Looped" w:hAnsi="Twinkl Cursive Looped"/>
              </w:rPr>
            </w:pPr>
            <w:r>
              <w:rPr>
                <w:rFonts w:ascii="Twinkl Cursive Looped" w:hAnsi="Twinkl Cursive Looped"/>
              </w:rPr>
              <w:t xml:space="preserve">*Help children to become aware of their own goals, make plans ad review their successes. </w:t>
            </w:r>
          </w:p>
        </w:tc>
        <w:tc>
          <w:tcPr>
            <w:tcW w:w="3231" w:type="dxa"/>
          </w:tcPr>
          <w:p w14:paraId="3A043BE7" w14:textId="3E73FC9C" w:rsidR="0038346E" w:rsidRDefault="00844147" w:rsidP="00844147">
            <w:pPr>
              <w:rPr>
                <w:rFonts w:ascii="Twinkl Cursive Looped" w:hAnsi="Twinkl Cursive Looped"/>
              </w:rPr>
            </w:pPr>
            <w:r>
              <w:rPr>
                <w:rFonts w:ascii="Twinkl Cursive Looped" w:hAnsi="Twinkl Cursive Looped"/>
              </w:rPr>
              <w:t>*Encourage open-ended thinking – what else is possible?</w:t>
            </w:r>
          </w:p>
        </w:tc>
      </w:tr>
      <w:tr w:rsidR="00844147" w14:paraId="2D8A6EE9" w14:textId="77777777" w:rsidTr="00844147">
        <w:trPr>
          <w:trHeight w:val="321"/>
        </w:trPr>
        <w:tc>
          <w:tcPr>
            <w:tcW w:w="3229" w:type="dxa"/>
          </w:tcPr>
          <w:p w14:paraId="24E0F2D3" w14:textId="53A39ACE" w:rsidR="00844147" w:rsidRDefault="00844147" w:rsidP="00844147">
            <w:pPr>
              <w:rPr>
                <w:rFonts w:ascii="Twinkl Cursive Looped" w:hAnsi="Twinkl Cursive Looped"/>
              </w:rPr>
            </w:pPr>
            <w:r>
              <w:rPr>
                <w:rFonts w:ascii="Twinkl Cursive Looped" w:hAnsi="Twinkl Cursive Looped"/>
              </w:rPr>
              <w:t>*Encourage children to try new activities and to judge risk for themselves.</w:t>
            </w:r>
          </w:p>
        </w:tc>
        <w:tc>
          <w:tcPr>
            <w:tcW w:w="3229" w:type="dxa"/>
          </w:tcPr>
          <w:p w14:paraId="64D03CBA" w14:textId="4A6A7B43" w:rsidR="00844147" w:rsidRDefault="00844147" w:rsidP="00844147">
            <w:pPr>
              <w:rPr>
                <w:rFonts w:ascii="Twinkl Cursive Looped" w:hAnsi="Twinkl Cursive Looped"/>
              </w:rPr>
            </w:pPr>
            <w:r>
              <w:rPr>
                <w:rFonts w:ascii="Twinkl Cursive Looped" w:hAnsi="Twinkl Cursive Looped"/>
              </w:rPr>
              <w:t>*Ensure children have the time and freedom to become deeply involved in activities.</w:t>
            </w:r>
          </w:p>
        </w:tc>
        <w:tc>
          <w:tcPr>
            <w:tcW w:w="3231" w:type="dxa"/>
          </w:tcPr>
          <w:p w14:paraId="23B68EA1" w14:textId="773A6B07" w:rsidR="00844147" w:rsidRDefault="00844147" w:rsidP="00844147">
            <w:pPr>
              <w:rPr>
                <w:rFonts w:ascii="Twinkl Cursive Looped" w:hAnsi="Twinkl Cursive Looped"/>
              </w:rPr>
            </w:pPr>
            <w:r>
              <w:rPr>
                <w:rFonts w:ascii="Twinkl Cursive Looped" w:hAnsi="Twinkl Cursive Looped"/>
              </w:rPr>
              <w:t>*Encourage children to describe problems they may encounter and to find ways to solve problems.</w:t>
            </w:r>
          </w:p>
        </w:tc>
      </w:tr>
    </w:tbl>
    <w:p w14:paraId="2438E7D6" w14:textId="1728D51F" w:rsidR="0038346E" w:rsidRPr="00442E82" w:rsidRDefault="0038346E" w:rsidP="00442E82">
      <w:pPr>
        <w:rPr>
          <w:rFonts w:ascii="Twinkl Cursive Looped" w:hAnsi="Twinkl Cursive Looped"/>
        </w:rPr>
      </w:pPr>
    </w:p>
    <w:sectPr w:rsidR="0038346E" w:rsidRPr="00442E82" w:rsidSect="00442E82">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Cursive 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4C0A"/>
    <w:multiLevelType w:val="multilevel"/>
    <w:tmpl w:val="C14273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FAB0D0F"/>
    <w:multiLevelType w:val="multilevel"/>
    <w:tmpl w:val="5AC6CD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7E25AA8"/>
    <w:multiLevelType w:val="multilevel"/>
    <w:tmpl w:val="5C628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82"/>
    <w:rsid w:val="001E7909"/>
    <w:rsid w:val="0038346E"/>
    <w:rsid w:val="00442E82"/>
    <w:rsid w:val="00844147"/>
    <w:rsid w:val="00E903A2"/>
    <w:rsid w:val="00E964A6"/>
    <w:rsid w:val="00F50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857A"/>
  <w15:chartTrackingRefBased/>
  <w15:docId w15:val="{9B2965DB-BCD8-465F-8308-CBB2B9A4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42E8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42E8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442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2E82"/>
    <w:rPr>
      <w:b/>
      <w:bCs/>
    </w:rPr>
  </w:style>
  <w:style w:type="character" w:styleId="Emphasis">
    <w:name w:val="Emphasis"/>
    <w:basedOn w:val="DefaultParagraphFont"/>
    <w:uiPriority w:val="20"/>
    <w:qFormat/>
    <w:rsid w:val="00442E82"/>
    <w:rPr>
      <w:i/>
      <w:iCs/>
    </w:rPr>
  </w:style>
  <w:style w:type="table" w:styleId="TableGrid">
    <w:name w:val="Table Grid"/>
    <w:basedOn w:val="TableNormal"/>
    <w:uiPriority w:val="39"/>
    <w:rsid w:val="00383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1632">
      <w:bodyDiv w:val="1"/>
      <w:marLeft w:val="0"/>
      <w:marRight w:val="0"/>
      <w:marTop w:val="0"/>
      <w:marBottom w:val="0"/>
      <w:divBdr>
        <w:top w:val="none" w:sz="0" w:space="0" w:color="auto"/>
        <w:left w:val="none" w:sz="0" w:space="0" w:color="auto"/>
        <w:bottom w:val="none" w:sz="0" w:space="0" w:color="auto"/>
        <w:right w:val="none" w:sz="0" w:space="0" w:color="auto"/>
      </w:divBdr>
    </w:div>
    <w:div w:id="1089739800">
      <w:bodyDiv w:val="1"/>
      <w:marLeft w:val="0"/>
      <w:marRight w:val="0"/>
      <w:marTop w:val="0"/>
      <w:marBottom w:val="0"/>
      <w:divBdr>
        <w:top w:val="none" w:sz="0" w:space="0" w:color="auto"/>
        <w:left w:val="none" w:sz="0" w:space="0" w:color="auto"/>
        <w:bottom w:val="none" w:sz="0" w:space="0" w:color="auto"/>
        <w:right w:val="none" w:sz="0" w:space="0" w:color="auto"/>
      </w:divBdr>
    </w:div>
    <w:div w:id="191045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Green</dc:creator>
  <cp:keywords/>
  <dc:description/>
  <cp:lastModifiedBy>Green, Rebecca </cp:lastModifiedBy>
  <cp:revision>2</cp:revision>
  <dcterms:created xsi:type="dcterms:W3CDTF">2023-01-13T13:59:00Z</dcterms:created>
  <dcterms:modified xsi:type="dcterms:W3CDTF">2023-01-13T13:59:00Z</dcterms:modified>
</cp:coreProperties>
</file>